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F8D0F" w14:textId="77777777" w:rsidR="00050D5F" w:rsidRPr="00050D5F" w:rsidRDefault="00050D5F" w:rsidP="00050D5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3"/>
          <w:szCs w:val="33"/>
          <w:lang w:eastAsia="ru-RU"/>
        </w:rPr>
        <w:t>Места осуществления образовательной деятельности, сведения о наличии оборудованных учебных кабинетов, объектов для проведения практических занятий,</w:t>
      </w:r>
    </w:p>
    <w:p w14:paraId="1693773B" w14:textId="77777777" w:rsidR="00050D5F" w:rsidRPr="00050D5F" w:rsidRDefault="00050D5F" w:rsidP="00050D5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3"/>
          <w:szCs w:val="33"/>
          <w:lang w:eastAsia="ru-RU"/>
        </w:rPr>
        <w:t>библиотек, объектов спорта, средств обучения и воспитания</w:t>
      </w:r>
    </w:p>
    <w:p w14:paraId="3251D2CC" w14:textId="77777777" w:rsidR="00050D5F" w:rsidRPr="00050D5F" w:rsidRDefault="00050D5F" w:rsidP="00050D5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3"/>
          <w:szCs w:val="33"/>
          <w:lang w:eastAsia="ru-RU"/>
        </w:rPr>
        <w:t>для использования инвалидами и лицами с ограниченными</w:t>
      </w:r>
    </w:p>
    <w:p w14:paraId="0810B713" w14:textId="77777777" w:rsidR="00050D5F" w:rsidRPr="00050D5F" w:rsidRDefault="00050D5F" w:rsidP="00050D5F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3"/>
          <w:szCs w:val="33"/>
          <w:lang w:eastAsia="ru-RU"/>
        </w:rPr>
        <w:t>возможностями здоровья</w:t>
      </w:r>
    </w:p>
    <w:p w14:paraId="044C1B03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35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100"/>
        <w:gridCol w:w="3900"/>
      </w:tblGrid>
      <w:tr w:rsidR="00050D5F" w:rsidRPr="00050D5F" w14:paraId="369DA670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50406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Учебные кабинеты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85464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Объекты для проведения практических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A3DB2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b/>
                <w:bCs/>
                <w:color w:val="0000FF"/>
                <w:sz w:val="30"/>
                <w:szCs w:val="30"/>
                <w:lang w:eastAsia="ru-RU"/>
              </w:rPr>
              <w:t>Средства обучения и воспитания</w:t>
            </w:r>
          </w:p>
        </w:tc>
      </w:tr>
      <w:tr w:rsidR="00050D5F" w:rsidRPr="00050D5F" w14:paraId="4F47B271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6E92F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4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начальных классов - 5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C8963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F8896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5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начальных классов</w:t>
              </w:r>
            </w:hyperlink>
          </w:p>
        </w:tc>
      </w:tr>
      <w:tr w:rsidR="00050D5F" w:rsidRPr="00050D5F" w14:paraId="78DC3662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56BA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музыкально-ритмических занятий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E930B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BF67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музыкально-ритмических занятий</w:t>
              </w:r>
            </w:hyperlink>
          </w:p>
        </w:tc>
      </w:tr>
      <w:tr w:rsidR="00050D5F" w:rsidRPr="00050D5F" w14:paraId="77492AA9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1F3C1F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математики и физики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2481A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математики и физики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A4FB49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математики и физики</w:t>
              </w:r>
            </w:hyperlink>
          </w:p>
        </w:tc>
      </w:tr>
      <w:tr w:rsidR="00050D5F" w:rsidRPr="00050D5F" w14:paraId="53B831B3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67B12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русского языка и литературы - 2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C4E1D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AD6994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русского языка и литературы</w:t>
              </w:r>
            </w:hyperlink>
          </w:p>
        </w:tc>
      </w:tr>
      <w:tr w:rsidR="00050D5F" w:rsidRPr="00050D5F" w14:paraId="42889B89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77F43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географии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A0203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BEA4F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географии</w:t>
              </w:r>
            </w:hyperlink>
          </w:p>
        </w:tc>
      </w:tr>
      <w:tr w:rsidR="00050D5F" w:rsidRPr="00050D5F" w14:paraId="05215116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3B183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истории и обществознания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DA0CB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E5A0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истории и обществознания</w:t>
              </w:r>
            </w:hyperlink>
          </w:p>
        </w:tc>
      </w:tr>
      <w:tr w:rsidR="00050D5F" w:rsidRPr="00050D5F" w14:paraId="2D39E948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05A7C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7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информатики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C284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информатики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30955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информатики</w:t>
              </w:r>
            </w:hyperlink>
          </w:p>
        </w:tc>
      </w:tr>
      <w:tr w:rsidR="00050D5F" w:rsidRPr="00050D5F" w14:paraId="16AFFDB5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73C1C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биологии и химии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89C68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1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биологии и химии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2FAE4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биологии и химии</w:t>
              </w:r>
            </w:hyperlink>
          </w:p>
        </w:tc>
      </w:tr>
      <w:tr w:rsidR="00050D5F" w:rsidRPr="00050D5F" w14:paraId="157D6C4B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4CC69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3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трудового обучения - 2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2D92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трудового обучения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23EB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трудового обучения</w:t>
              </w:r>
            </w:hyperlink>
          </w:p>
        </w:tc>
      </w:tr>
      <w:tr w:rsidR="00050D5F" w:rsidRPr="00050D5F" w14:paraId="0C104074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B0435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Спортивный зал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49FD3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42A1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7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спортивном зале</w:t>
              </w:r>
            </w:hyperlink>
          </w:p>
        </w:tc>
      </w:tr>
      <w:tr w:rsidR="00050D5F" w:rsidRPr="00050D5F" w14:paraId="13D6099C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5522C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индивидуальных коррекционных занятий - 3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AE3D04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7813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индивидуальных коррекционных занятий</w:t>
              </w:r>
            </w:hyperlink>
          </w:p>
        </w:tc>
      </w:tr>
      <w:tr w:rsidR="00050D5F" w:rsidRPr="00050D5F" w14:paraId="5B20B16A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B504F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педагога-психолога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4A7BD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3CA9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педагога-психолога</w:t>
              </w:r>
            </w:hyperlink>
          </w:p>
        </w:tc>
      </w:tr>
      <w:tr w:rsidR="00050D5F" w:rsidRPr="00050D5F" w14:paraId="781782AB" w14:textId="77777777" w:rsidTr="00050D5F">
        <w:trPr>
          <w:tblCellSpacing w:w="0" w:type="dxa"/>
          <w:jc w:val="center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31B2F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Кабинет изобразительного искусства - 1</w:t>
              </w:r>
            </w:hyperlink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68E39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B0AB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050D5F">
                <w:rPr>
                  <w:rFonts w:ascii="Times New Roman" w:eastAsia="Times New Roman" w:hAnsi="Times New Roman" w:cs="Times New Roman"/>
                  <w:color w:val="0069A9"/>
                  <w:sz w:val="21"/>
                  <w:szCs w:val="21"/>
                  <w:u w:val="single"/>
                  <w:lang w:eastAsia="ru-RU"/>
                </w:rPr>
                <w:t>Средства обучения и воспитания в кабинете изобразительного искусства</w:t>
              </w:r>
            </w:hyperlink>
          </w:p>
        </w:tc>
      </w:tr>
    </w:tbl>
    <w:p w14:paraId="38FCD90D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71F962C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Библиотека</w:t>
      </w:r>
      <w:r w:rsidRPr="00050D5F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: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книжный фонд - 2705 экземпляров, количество учебников - 704, учебных пособий - 50, методической литературы - 370, литературно-художественных изданий - 1530, справочных изданий - 32, периодических изданий - 7, электронных изданий - 12.</w:t>
      </w:r>
      <w:hyperlink r:id="rId34" w:history="1">
        <w:r w:rsidRPr="00050D5F">
          <w:rPr>
            <w:rFonts w:ascii="Times New Roman" w:eastAsia="Times New Roman" w:hAnsi="Times New Roman" w:cs="Times New Roman"/>
            <w:color w:val="0069A9"/>
            <w:sz w:val="21"/>
            <w:szCs w:val="21"/>
            <w:u w:val="single"/>
            <w:lang w:eastAsia="ru-RU"/>
          </w:rPr>
          <w:t>Перечень учебников для лиц с ограниченными возможностями здоровья</w:t>
        </w:r>
      </w:hyperlink>
    </w:p>
    <w:p w14:paraId="71D0F6A4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Объекты спорта:</w:t>
      </w:r>
    </w:p>
    <w:p w14:paraId="7892D78D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спортивный зал – 1;</w:t>
      </w:r>
    </w:p>
    <w:p w14:paraId="346444AB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тренажерная комната - 1;</w:t>
      </w:r>
    </w:p>
    <w:p w14:paraId="05AB251F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спортивная площадка - 1;</w:t>
      </w:r>
    </w:p>
    <w:p w14:paraId="11BBD74D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каток (в зимнее время) - 1;</w:t>
      </w:r>
    </w:p>
    <w:p w14:paraId="6E3F71EC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игровая площадка - 1;</w:t>
      </w:r>
    </w:p>
    <w:p w14:paraId="1302597B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лыжная трасса (в зимнее время) - 1.</w:t>
      </w:r>
    </w:p>
    <w:p w14:paraId="5C2F8924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Обеспечение доступа в здания образовательной организации инвалидов и лиц с ограниченными возможностями здоровья </w:t>
      </w:r>
      <w:r w:rsidRPr="00050D5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(частично имеется)</w:t>
      </w:r>
    </w:p>
    <w:p w14:paraId="26AD1288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58ACA6D3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lastRenderedPageBreak/>
        <w:t>Условия питания инвалидов и лиц с ограниченными возможностями здоровья</w:t>
      </w:r>
    </w:p>
    <w:p w14:paraId="7288C810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050D5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Столовая</w:t>
      </w:r>
      <w:r w:rsidRPr="00050D5F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>: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количество</w:t>
      </w:r>
      <w:proofErr w:type="gramEnd"/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</w:t>
      </w:r>
      <w:r w:rsidRPr="00050D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050D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14:paraId="046FFEBC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Горячее питание обучающихся</w:t>
        </w:r>
      </w:hyperlink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14:paraId="578C1B95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Условия охраны здоровья инвалидов и лиц с ограниченными возможностями здоровья</w:t>
      </w:r>
    </w:p>
    <w:p w14:paraId="350B0031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  <w:t>Медицинский блок:</w:t>
      </w:r>
    </w:p>
    <w:p w14:paraId="02132235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врача - 1;</w:t>
      </w:r>
    </w:p>
    <w:p w14:paraId="33140CE4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процедурный кабинет - 1;</w:t>
      </w:r>
    </w:p>
    <w:p w14:paraId="233F652B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кабинет массажа - 1;</w:t>
      </w:r>
    </w:p>
    <w:p w14:paraId="5218E109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изолятор - 1;</w:t>
      </w:r>
    </w:p>
    <w:p w14:paraId="1F7DFBE0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комната гигиены - 1;</w:t>
      </w:r>
    </w:p>
    <w:p w14:paraId="3F347F8A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комната для разведения дезсредств - 1.</w:t>
      </w:r>
    </w:p>
    <w:p w14:paraId="5C0DAFB1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"Ш-И № 18" имеет лицензию на ведение медицинской деятельности </w:t>
      </w:r>
      <w:hyperlink r:id="rId36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ЛО-42-01-004330 от 21.04.2016 г.</w:t>
        </w:r>
      </w:hyperlink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br/>
        <w:t> </w:t>
      </w:r>
    </w:p>
    <w:p w14:paraId="1419FBFC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Доступ к информационным системам и информационно-телекоммуникационным сетям инвалидов и лиц с ограниченными возможностями здоровья</w:t>
      </w:r>
    </w:p>
    <w:p w14:paraId="43E4AE7D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локальных сетей: 1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беспроводных сетей Wi-Fi: 1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компьютеров, подключенных к локальным сетям: 7 (компьютерный класс)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компьютеров, имеющих выход в Интернет: 12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Из них: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административных кабинетах (приемная, кабинет директора, метод. кабинет): 5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кабинете информатики /для занятий по ИКТ: 7.</w:t>
      </w:r>
    </w:p>
    <w:p w14:paraId="3706D73D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Электронные образовательных ресурсы, к которым обеспечивается доступ инвалидов и лиц с ограниченными возможностями здоровья</w:t>
      </w:r>
    </w:p>
    <w:p w14:paraId="1C7C133B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образования и науки Российской Федерации (</w:t>
      </w:r>
      <w:hyperlink r:id="rId37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http://mon.gov.ru/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EFA90A1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D8B544B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служба по надзору в сфере образования и науки (</w:t>
      </w:r>
      <w:hyperlink r:id="rId38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http://obrnadzor.gov.ru/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52D98FC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152F048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ФГУ "Федеральный центр тестирования" (ФЦТ) (</w:t>
      </w:r>
      <w:hyperlink r:id="rId39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http://www.rustest.ru/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5D8FA5D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40096D2B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институт педагогических измерений (ФИПИ) (</w:t>
      </w:r>
      <w:hyperlink r:id="rId40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http://fipi.ru/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4ADEAFB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5F1C6949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"Российское образование" (</w:t>
      </w:r>
      <w:hyperlink r:id="rId41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http://www.edu.ru/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0000802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C40238B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 (</w:t>
      </w:r>
      <w:hyperlink r:id="rId42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http://school.edu.ru/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3A07E23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7F13DB41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Единое окно доступа к образовательным ресурсам (</w:t>
      </w:r>
      <w:hyperlink r:id="rId43" w:tgtFrame="_blank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http://window.edu.ru/window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7CF44F3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2594ED54" w14:textId="77777777" w:rsidR="00050D5F" w:rsidRPr="00050D5F" w:rsidRDefault="00050D5F" w:rsidP="00050D5F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Официальный информационный портал государственной итоговой аттестации (</w:t>
      </w:r>
      <w:hyperlink r:id="rId44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http://gia.edu.ru/</w:t>
        </w:r>
      </w:hyperlink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D617B31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7FBFF22B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lastRenderedPageBreak/>
        <w:t>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</w:r>
    </w:p>
    <w:p w14:paraId="01BA66FE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5" w:history="1">
        <w:r w:rsidRPr="00050D5F">
          <w:rPr>
            <w:rFonts w:ascii="Times New Roman" w:eastAsia="Times New Roman" w:hAnsi="Times New Roman" w:cs="Times New Roman"/>
            <w:color w:val="0069A9"/>
            <w:sz w:val="24"/>
            <w:szCs w:val="24"/>
            <w:u w:val="single"/>
            <w:lang w:eastAsia="ru-RU"/>
          </w:rPr>
          <w:t>Специальные технические средства обучения для инвалидов и лиц с ограниченными возможностями здоровья</w:t>
        </w:r>
      </w:hyperlink>
    </w:p>
    <w:p w14:paraId="07F8C219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CC0000"/>
          <w:sz w:val="36"/>
          <w:szCs w:val="36"/>
          <w:lang w:eastAsia="ru-RU"/>
        </w:rPr>
        <w:t>Технические средства обучения и воспитания для лиц с ограниченными возможностями здоровья</w:t>
      </w:r>
    </w:p>
    <w:p w14:paraId="6D3AEAD5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Учебные кабинеты оборудованы речевой звукоусиливающей аппаратурой "УНИТОН".</w:t>
      </w:r>
    </w:p>
    <w:p w14:paraId="084FDE99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Компьютерные классы</w:t>
      </w:r>
    </w:p>
    <w:tbl>
      <w:tblPr>
        <w:tblW w:w="702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9"/>
        <w:gridCol w:w="2791"/>
      </w:tblGrid>
      <w:tr w:rsidR="00050D5F" w:rsidRPr="00050D5F" w14:paraId="5CF6067C" w14:textId="77777777" w:rsidTr="00050D5F">
        <w:trPr>
          <w:trHeight w:val="1050"/>
          <w:tblCellSpacing w:w="0" w:type="dxa"/>
          <w:jc w:val="center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B58B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Описание компьютерного класса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83D99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Использование</w:t>
            </w:r>
          </w:p>
          <w:p w14:paraId="19D0090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(предметы)</w:t>
            </w:r>
          </w:p>
        </w:tc>
      </w:tr>
      <w:tr w:rsidR="00050D5F" w:rsidRPr="00050D5F" w14:paraId="0FDA924E" w14:textId="77777777" w:rsidTr="00050D5F">
        <w:trPr>
          <w:trHeight w:val="1050"/>
          <w:tblCellSpacing w:w="0" w:type="dxa"/>
          <w:jc w:val="center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3B9C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 ПК Kraftway Credo KC 51</w:t>
            </w:r>
          </w:p>
          <w:p w14:paraId="3DDC1038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ind w:left="173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6FBE7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ind w:left="178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Учебная и внеучебная деятельность</w:t>
            </w:r>
          </w:p>
        </w:tc>
      </w:tr>
      <w:tr w:rsidR="00050D5F" w:rsidRPr="00050D5F" w14:paraId="7D3E8608" w14:textId="77777777" w:rsidTr="00050D5F">
        <w:trPr>
          <w:trHeight w:val="1050"/>
          <w:tblCellSpacing w:w="0" w:type="dxa"/>
          <w:jc w:val="center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B7574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комплект интерактивной доски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5C90B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Учебная и внеучебная деятельность</w:t>
            </w:r>
          </w:p>
        </w:tc>
      </w:tr>
      <w:tr w:rsidR="00050D5F" w:rsidRPr="00050D5F" w14:paraId="5959C6C4" w14:textId="77777777" w:rsidTr="00050D5F">
        <w:trPr>
          <w:trHeight w:val="1050"/>
          <w:tblCellSpacing w:w="0" w:type="dxa"/>
          <w:jc w:val="center"/>
        </w:trPr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8D558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 мультимедийный проектор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D754D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Учебная и внеучебная деятельность</w:t>
            </w:r>
          </w:p>
        </w:tc>
      </w:tr>
    </w:tbl>
    <w:p w14:paraId="642B2518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оборудование</w:t>
      </w:r>
    </w:p>
    <w:p w14:paraId="663AFD08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Общее количество компьютеров в ОУ, из них: 30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ПК, изготовленных (модернизированных) 5 и менее лет назад: 5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ПК, изготовленных (модернизированных) 6-10 лет назад: 10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ПК, изготовленных (модернизированных) более10 лет назад: 15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исправных компьютеров в ОУ всего, из них: 25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имеющих сертификаты соответствия: 30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не имеющих сертификатов соответствия: 0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стационарно установленных ПК: 18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ноутбуков: 12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компьютеров: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административных кабинетах (кабинет руководителя/секретаря): 2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 метод. кабинете: 2</w:t>
      </w:r>
    </w:p>
    <w:p w14:paraId="000A0AA8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предметных (учебных) кабинетах (кроме информатики и занятий по ИКТ): 14</w:t>
      </w:r>
    </w:p>
    <w:p w14:paraId="1C476DFB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прочих кабинетах: 6</w:t>
      </w:r>
    </w:p>
    <w:p w14:paraId="7B52EA55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кабинете информатики: 6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стационарных компьютерных классов соответствующих СаНПиН: 1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количество мультимедийных проекторов: 6</w:t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- количество устройств офисного назначения (принтеров, сканеров, многофункциональных устройств): 6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2400"/>
      </w:tblGrid>
      <w:tr w:rsidR="00050D5F" w:rsidRPr="00050D5F" w14:paraId="0B63CDB3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F4B68A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A91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Количество</w:t>
            </w:r>
          </w:p>
        </w:tc>
      </w:tr>
      <w:tr w:rsidR="00050D5F" w:rsidRPr="00050D5F" w14:paraId="78A1537A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711CA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Модем (роутер)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229FA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</w:tr>
      <w:tr w:rsidR="00050D5F" w:rsidRPr="00050D5F" w14:paraId="58784A5D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0C72A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Принтер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7F3F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</w:tr>
      <w:tr w:rsidR="00050D5F" w:rsidRPr="00050D5F" w14:paraId="25416D80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9ABA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Проекционная система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C9EAC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050D5F" w:rsidRPr="00050D5F" w14:paraId="1DD95822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295B9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МФУ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6CC53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050D5F" w:rsidRPr="00050D5F" w14:paraId="594EB40C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6CADF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 Port Fast Ethernet Switch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1A188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50D5F" w:rsidRPr="00050D5F" w14:paraId="2BE3817A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E21C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Видеокамера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38F77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</w:tr>
      <w:tr w:rsidR="00050D5F" w:rsidRPr="00050D5F" w14:paraId="5A672DBF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AF678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Телевизор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2892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050D5F" w:rsidRPr="00050D5F" w14:paraId="4FD3F8D0" w14:textId="77777777" w:rsidTr="00050D5F">
        <w:trPr>
          <w:tblCellSpacing w:w="0" w:type="dxa"/>
          <w:jc w:val="center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2E7E1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Другие средства ТСО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6875E" w14:textId="77777777" w:rsidR="00050D5F" w:rsidRPr="00050D5F" w:rsidRDefault="00050D5F" w:rsidP="00050D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14:paraId="11FD3156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14:paraId="395A67B1" w14:textId="77777777" w:rsidR="00050D5F" w:rsidRPr="00050D5F" w:rsidRDefault="00050D5F" w:rsidP="00050D5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50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учебные программы, учебники, пособия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5"/>
        <w:gridCol w:w="3195"/>
        <w:gridCol w:w="3195"/>
      </w:tblGrid>
      <w:tr w:rsidR="00050D5F" w:rsidRPr="00050D5F" w14:paraId="438B568C" w14:textId="77777777" w:rsidTr="00050D5F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8B4A9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Наименование программы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79C8C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 Разработчики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D88F2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    Применяется</w:t>
            </w:r>
          </w:p>
        </w:tc>
      </w:tr>
      <w:tr w:rsidR="00050D5F" w:rsidRPr="00050D5F" w14:paraId="48DB25CC" w14:textId="77777777" w:rsidTr="00050D5F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42042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Практикум по русской фонетике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D6774B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Совместный проект ЗАО «Истра Софт» с НПФ «Унитон»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AB40A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детей с нарушениями слуха и речи</w:t>
            </w:r>
          </w:p>
        </w:tc>
      </w:tr>
      <w:tr w:rsidR="00050D5F" w:rsidRPr="00050D5F" w14:paraId="0C20362D" w14:textId="77777777" w:rsidTr="00050D5F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5DDA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Клавиатурный тренажер «Почитай-ка!»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406CA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«1 С» и «Мастер-клуб»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9527B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Для обучения чтению и письму, развития мелкой моторики пальцев</w:t>
            </w:r>
          </w:p>
        </w:tc>
      </w:tr>
      <w:tr w:rsidR="00050D5F" w:rsidRPr="00050D5F" w14:paraId="18E75EA6" w14:textId="77777777" w:rsidTr="00050D5F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B0868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Учите слова Русский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E5020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«EuroTalk interactive» </w:t>
            </w: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«</w:t>
            </w: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Новый</w:t>
            </w: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 xml:space="preserve"> </w:t>
            </w: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диск</w:t>
            </w: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 w:eastAsia="ru-RU"/>
              </w:rPr>
              <w:t>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4CD5E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Обучающая программа по русскому языку</w:t>
            </w:r>
          </w:p>
        </w:tc>
      </w:tr>
      <w:tr w:rsidR="00050D5F" w:rsidRPr="00050D5F" w14:paraId="53ED9732" w14:textId="77777777" w:rsidTr="00050D5F">
        <w:trPr>
          <w:tblCellSpacing w:w="0" w:type="dxa"/>
          <w:jc w:val="center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26D56D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Баба-Яга учится читать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D6AF9C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МедиаХауз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BB4A3" w14:textId="77777777" w:rsidR="00050D5F" w:rsidRPr="00050D5F" w:rsidRDefault="00050D5F" w:rsidP="00050D5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050D5F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Обучение навыкам чтения на базе занимательных игр</w:t>
            </w:r>
          </w:p>
        </w:tc>
      </w:tr>
    </w:tbl>
    <w:p w14:paraId="06A1DAF1" w14:textId="77777777" w:rsidR="00D06A8F" w:rsidRDefault="00D06A8F"/>
    <w:sectPr w:rsidR="00D06A8F" w:rsidSect="00050D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318"/>
    <w:rsid w:val="00050D5F"/>
    <w:rsid w:val="00581318"/>
    <w:rsid w:val="00D0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E5102-CB90-4F35-9DE1-FFCAE315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5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5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nschool18.ucoz.ru/index/svedenija_o_nalichii_oborudovannykh_uchebnykh_kabinetov/0-972" TargetMode="External"/><Relationship Id="rId18" Type="http://schemas.openxmlformats.org/officeDocument/2006/relationships/hyperlink" Target="http://anschool18.ucoz.ru/index/svedenija_o_nalichii_obektov_dlja_provedenija_prakticheskikh_zanjatij/0-971" TargetMode="External"/><Relationship Id="rId26" Type="http://schemas.openxmlformats.org/officeDocument/2006/relationships/hyperlink" Target="http://anschool18.ucoz.ru/index/svedenija_o_nalichii_oborudovannykh_uchebnykh_kabinetov/0-972" TargetMode="External"/><Relationship Id="rId39" Type="http://schemas.openxmlformats.org/officeDocument/2006/relationships/hyperlink" Target="http://www.rustest.ru/" TargetMode="External"/><Relationship Id="rId21" Type="http://schemas.openxmlformats.org/officeDocument/2006/relationships/hyperlink" Target="http://anschool18.ucoz.ru/index/svedenija_o_nalichii_obektov_dlja_provedenija_prakticheskikh_zanjatij/0-971" TargetMode="External"/><Relationship Id="rId34" Type="http://schemas.openxmlformats.org/officeDocument/2006/relationships/hyperlink" Target="http://anschool18.ucoz.ru/index/perechen_uchebnikov/0-702" TargetMode="External"/><Relationship Id="rId42" Type="http://schemas.openxmlformats.org/officeDocument/2006/relationships/hyperlink" Target="http://school.edu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anschool18.ucoz.ru/2017/MTO-2017/Sredstva-obuch/sredstva_obucheija_mrz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nschool18.ucoz.ru/2017/MTO-2017/Sredstva-obuch/sredstva_obuchenija_istorija.pdf" TargetMode="External"/><Relationship Id="rId29" Type="http://schemas.openxmlformats.org/officeDocument/2006/relationships/hyperlink" Target="http://anschool18.ucoz.ru/2017/MTO-2017/Sredstva-obuch/sredstva_obuchenija_ind-zanjatija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anschool18.ucoz.ru/index/svedenija_o_nalichii_oborudovannykh_uchebnykh_kabinetov/0-972" TargetMode="External"/><Relationship Id="rId11" Type="http://schemas.openxmlformats.org/officeDocument/2006/relationships/hyperlink" Target="http://anschool18.ucoz.ru/index/svedenija_o_nalichii_oborudovannykh_uchebnykh_kabinetov/0-972" TargetMode="External"/><Relationship Id="rId24" Type="http://schemas.openxmlformats.org/officeDocument/2006/relationships/hyperlink" Target="http://anschool18.ucoz.ru/index/svedenija_o_nalichii_obektov_dlja_provedenija_prakticheskikh_zanjatij/0-971" TargetMode="External"/><Relationship Id="rId32" Type="http://schemas.openxmlformats.org/officeDocument/2006/relationships/hyperlink" Target="http://anschool18.ucoz.ru/index/svedenija_o_nalichii_oborudovannykh_uchebnykh_kabinetov/0-972" TargetMode="External"/><Relationship Id="rId37" Type="http://schemas.openxmlformats.org/officeDocument/2006/relationships/hyperlink" Target="http://mon.gov.ru/" TargetMode="External"/><Relationship Id="rId40" Type="http://schemas.openxmlformats.org/officeDocument/2006/relationships/hyperlink" Target="http://fipi.ru/" TargetMode="External"/><Relationship Id="rId45" Type="http://schemas.openxmlformats.org/officeDocument/2006/relationships/hyperlink" Target="http://anschool18.ucoz.ru/index/tekhnicheskie_sredstva_obuchenija_i_vospitanija/0-703" TargetMode="External"/><Relationship Id="rId5" Type="http://schemas.openxmlformats.org/officeDocument/2006/relationships/hyperlink" Target="http://anschool18.ucoz.ru/2017/MTO-2017/Sredstva-obuch/sredstva_obuchenija_nachalnykh_klassov.pdf" TargetMode="External"/><Relationship Id="rId15" Type="http://schemas.openxmlformats.org/officeDocument/2006/relationships/hyperlink" Target="http://anschool18.ucoz.ru/index/svedenija_o_nalichii_oborudovannykh_uchebnykh_kabinetov/0-972" TargetMode="External"/><Relationship Id="rId23" Type="http://schemas.openxmlformats.org/officeDocument/2006/relationships/hyperlink" Target="http://anschool18.ucoz.ru/index/svedenija_o_nalichii_oborudovannykh_uchebnykh_kabinetov/0-972" TargetMode="External"/><Relationship Id="rId28" Type="http://schemas.openxmlformats.org/officeDocument/2006/relationships/hyperlink" Target="http://anschool18.ucoz.ru/index/svedenija_o_nalichii_oborudovannykh_uchebnykh_kabinetov/0-972" TargetMode="External"/><Relationship Id="rId36" Type="http://schemas.openxmlformats.org/officeDocument/2006/relationships/hyperlink" Target="http://anschool18.ucoz.ru/index/licenzija_na_medicinskuju_dejatelnost/0-273" TargetMode="External"/><Relationship Id="rId10" Type="http://schemas.openxmlformats.org/officeDocument/2006/relationships/hyperlink" Target="http://anschool18.ucoz.ru/2017/MTO-2017/Sredstva-obuch/sredstva_obuchenija_matematika_i_fizika.pdf" TargetMode="External"/><Relationship Id="rId19" Type="http://schemas.openxmlformats.org/officeDocument/2006/relationships/hyperlink" Target="http://anschool18.ucoz.ru/2017/MTO-2017/Sredstva-obuch/sredstva_obuchenija_informatika.pdf" TargetMode="External"/><Relationship Id="rId31" Type="http://schemas.openxmlformats.org/officeDocument/2006/relationships/hyperlink" Target="http://anschool18.ucoz.ru/2020/Mat-tech-ob/tekhnicheskoe_obespechenie_kabineta_psikhologa_dlj.pdf" TargetMode="External"/><Relationship Id="rId44" Type="http://schemas.openxmlformats.org/officeDocument/2006/relationships/hyperlink" Target="http://gia.edu.ru/" TargetMode="External"/><Relationship Id="rId4" Type="http://schemas.openxmlformats.org/officeDocument/2006/relationships/hyperlink" Target="http://anschool18.ucoz.ru/index/svedenija_o_nalichii_oborudovannykh_uchebnykh_kabinetov/0-972" TargetMode="External"/><Relationship Id="rId9" Type="http://schemas.openxmlformats.org/officeDocument/2006/relationships/hyperlink" Target="http://anschool18.ucoz.ru/index/svedenija_o_nalichii_obektov_dlja_provedenija_prakticheskikh_zanjatij/0-971" TargetMode="External"/><Relationship Id="rId14" Type="http://schemas.openxmlformats.org/officeDocument/2006/relationships/hyperlink" Target="http://anschool18.ucoz.ru/2017/MTO-2017/Sredstva-obuch/sredstva_obuchenija_geografija.pdf" TargetMode="External"/><Relationship Id="rId22" Type="http://schemas.openxmlformats.org/officeDocument/2006/relationships/hyperlink" Target="http://anschool18.ucoz.ru/2017/MTO-2017/Sredstva-obuch/sredstva_obuchenija_biologija_i_khimija.pdf" TargetMode="External"/><Relationship Id="rId27" Type="http://schemas.openxmlformats.org/officeDocument/2006/relationships/hyperlink" Target="http://anschool18.ucoz.ru/2017/MTO-2017/Sredstva-obuch/sredstva_obuchenija_fizicheskaja_kultura.pdf" TargetMode="External"/><Relationship Id="rId30" Type="http://schemas.openxmlformats.org/officeDocument/2006/relationships/hyperlink" Target="http://anschool18.ucoz.ru/index/svedenija_o_nalichii_oborudovannykh_uchebnykh_kabinetov/0-972" TargetMode="External"/><Relationship Id="rId35" Type="http://schemas.openxmlformats.org/officeDocument/2006/relationships/hyperlink" Target="http://anschool18.ucoz.ru/index/gorjachee_pitanie_obuchajushhikhsja/0-1387" TargetMode="External"/><Relationship Id="rId43" Type="http://schemas.openxmlformats.org/officeDocument/2006/relationships/hyperlink" Target="http://window.edu.ru/window" TargetMode="External"/><Relationship Id="rId8" Type="http://schemas.openxmlformats.org/officeDocument/2006/relationships/hyperlink" Target="http://anschool18.ucoz.ru/index/svedenija_o_nalichii_oborudovannykh_uchebnykh_kabinetov/0-9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anschool18.ucoz.ru/2017/MTO-2017/Sredstva-obuch/sredstva_obuchenija_russkij_jazyk_i_literatura.pdf" TargetMode="External"/><Relationship Id="rId17" Type="http://schemas.openxmlformats.org/officeDocument/2006/relationships/hyperlink" Target="http://anschool18.ucoz.ru/index/svedenija_o_nalichii_oborudovannykh_uchebnykh_kabinetov/0-972" TargetMode="External"/><Relationship Id="rId25" Type="http://schemas.openxmlformats.org/officeDocument/2006/relationships/hyperlink" Target="http://anschool18.ucoz.ru/2017/MTO-2017/Sredstva-obuch/sredstva_obuchenija_trudovoe_obuchenie.pdf" TargetMode="External"/><Relationship Id="rId33" Type="http://schemas.openxmlformats.org/officeDocument/2006/relationships/hyperlink" Target="http://anschool18.ucoz.ru/2017/MTO-2017/Sredstva-obuch/sredstva_obuchenija_i_izo.pdf" TargetMode="External"/><Relationship Id="rId38" Type="http://schemas.openxmlformats.org/officeDocument/2006/relationships/hyperlink" Target="http://obrnadzor.gov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anschool18.ucoz.ru/index/svedenija_o_nalichii_oborudovannykh_uchebnykh_kabinetov/0-972" TargetMode="External"/><Relationship Id="rId41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1576</Words>
  <Characters>8988</Characters>
  <Application>Microsoft Office Word</Application>
  <DocSecurity>0</DocSecurity>
  <Lines>74</Lines>
  <Paragraphs>21</Paragraphs>
  <ScaleCrop>false</ScaleCrop>
  <Company/>
  <LinksUpToDate>false</LinksUpToDate>
  <CharactersWithSpaces>10543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Марков</dc:creator>
  <cp:keywords/>
  <dc:description/>
  <cp:lastModifiedBy>Сергей Марков</cp:lastModifiedBy>
  <cp:revision>2</cp:revision>
  <dcterms:created xsi:type="dcterms:W3CDTF">2022-09-08T09:57:00Z</dcterms:created>
  <dcterms:modified xsi:type="dcterms:W3CDTF">2022-09-08T09:57:00Z</dcterms:modified>
</cp:coreProperties>
</file>